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5E7E" w14:textId="37D01787" w:rsidR="00FC058C" w:rsidRPr="00E530F8" w:rsidRDefault="00C9739F">
      <w:pPr>
        <w:ind w:left="4900"/>
        <w:rPr>
          <w:sz w:val="19"/>
          <w:szCs w:val="19"/>
        </w:rPr>
      </w:pPr>
      <w:r w:rsidRPr="00E530F8">
        <w:rPr>
          <w:rFonts w:eastAsia="Times New Roman"/>
          <w:noProof/>
          <w:sz w:val="19"/>
          <w:szCs w:val="19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663166E" wp14:editId="7E91AE64">
            <wp:simplePos x="0" y="0"/>
            <wp:positionH relativeFrom="column">
              <wp:posOffset>171450</wp:posOffset>
            </wp:positionH>
            <wp:positionV relativeFrom="paragraph">
              <wp:posOffset>-144145</wp:posOffset>
            </wp:positionV>
            <wp:extent cx="1022400" cy="1022400"/>
            <wp:effectExtent l="0" t="0" r="0" b="0"/>
            <wp:wrapTight wrapText="bothSides">
              <wp:wrapPolygon edited="0">
                <wp:start x="8452" y="402"/>
                <wp:lineTo x="6037" y="1610"/>
                <wp:lineTo x="805" y="6037"/>
                <wp:lineTo x="805" y="9660"/>
                <wp:lineTo x="1207" y="15294"/>
                <wp:lineTo x="6842" y="20124"/>
                <wp:lineTo x="8452" y="20929"/>
                <wp:lineTo x="12880" y="20929"/>
                <wp:lineTo x="14489" y="20124"/>
                <wp:lineTo x="20124" y="15294"/>
                <wp:lineTo x="20929" y="6440"/>
                <wp:lineTo x="15294" y="1610"/>
                <wp:lineTo x="12880" y="402"/>
                <wp:lineTo x="8452" y="40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349FB" w14:textId="3B9239D1" w:rsidR="00E530F8" w:rsidRPr="00E530F8" w:rsidRDefault="00E530F8" w:rsidP="00E530F8">
      <w:pPr>
        <w:spacing w:line="236" w:lineRule="auto"/>
        <w:ind w:left="3420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</w:r>
      <w:r w:rsidRPr="00E530F8">
        <w:rPr>
          <w:rFonts w:eastAsia="Times New Roman"/>
          <w:sz w:val="19"/>
          <w:szCs w:val="19"/>
        </w:rPr>
        <w:tab/>
        <w:t xml:space="preserve">        T.C.</w:t>
      </w:r>
    </w:p>
    <w:p w14:paraId="04823B56" w14:textId="684E0D5B" w:rsidR="00E530F8" w:rsidRPr="00E530F8" w:rsidRDefault="00E530F8" w:rsidP="00E530F8">
      <w:pPr>
        <w:spacing w:line="236" w:lineRule="auto"/>
        <w:ind w:left="3420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>İZMİR YÜKSEK TEKNOLOJİ ENSTİTÜSÜ</w:t>
      </w:r>
    </w:p>
    <w:p w14:paraId="132AF370" w14:textId="46623492" w:rsidR="00E530F8" w:rsidRPr="00E530F8" w:rsidRDefault="00E530F8" w:rsidP="00E530F8">
      <w:pPr>
        <w:spacing w:line="236" w:lineRule="auto"/>
        <w:ind w:left="3420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  <w:t xml:space="preserve">           Mühendislik Fakültesi</w:t>
      </w:r>
    </w:p>
    <w:p w14:paraId="1C1D401A" w14:textId="2BD60735" w:rsidR="00FC058C" w:rsidRPr="00E530F8" w:rsidRDefault="00E530F8" w:rsidP="00E530F8">
      <w:pPr>
        <w:spacing w:line="236" w:lineRule="auto"/>
        <w:ind w:left="3420"/>
        <w:rPr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  <w:t xml:space="preserve">      Çevre Mühendisliği Bölümü</w:t>
      </w:r>
    </w:p>
    <w:p w14:paraId="2930F745" w14:textId="77777777" w:rsidR="00FC058C" w:rsidRPr="00E530F8" w:rsidRDefault="00FC058C">
      <w:pPr>
        <w:spacing w:line="220" w:lineRule="exact"/>
        <w:rPr>
          <w:sz w:val="19"/>
          <w:szCs w:val="19"/>
        </w:rPr>
      </w:pPr>
    </w:p>
    <w:p w14:paraId="7CC4D284" w14:textId="07EC9F63" w:rsidR="00FC058C" w:rsidRPr="00E530F8" w:rsidRDefault="00FC058C">
      <w:pPr>
        <w:spacing w:line="210" w:lineRule="exact"/>
        <w:rPr>
          <w:sz w:val="19"/>
          <w:szCs w:val="19"/>
        </w:rPr>
      </w:pPr>
    </w:p>
    <w:p w14:paraId="1BAB610C" w14:textId="18B6D929" w:rsidR="00EF460F" w:rsidRPr="00E530F8" w:rsidRDefault="00EF460F">
      <w:pPr>
        <w:spacing w:line="210" w:lineRule="exact"/>
        <w:rPr>
          <w:sz w:val="19"/>
          <w:szCs w:val="19"/>
        </w:rPr>
      </w:pPr>
    </w:p>
    <w:p w14:paraId="311D5CA2" w14:textId="12C70578" w:rsidR="00EF460F" w:rsidRPr="00E530F8" w:rsidRDefault="00E530F8" w:rsidP="00E530F8">
      <w:pPr>
        <w:spacing w:line="210" w:lineRule="exact"/>
        <w:jc w:val="center"/>
        <w:rPr>
          <w:b/>
          <w:bCs/>
          <w:sz w:val="19"/>
          <w:szCs w:val="19"/>
        </w:rPr>
      </w:pPr>
      <w:r w:rsidRPr="00E530F8">
        <w:rPr>
          <w:b/>
          <w:bCs/>
          <w:sz w:val="19"/>
          <w:szCs w:val="19"/>
        </w:rPr>
        <w:t>STAJ BAŞVURU FORMU</w:t>
      </w:r>
    </w:p>
    <w:p w14:paraId="782975C2" w14:textId="77777777" w:rsidR="00E530F8" w:rsidRPr="00E530F8" w:rsidRDefault="00E530F8" w:rsidP="00E530F8">
      <w:pPr>
        <w:spacing w:line="210" w:lineRule="exact"/>
        <w:jc w:val="center"/>
        <w:rPr>
          <w:sz w:val="19"/>
          <w:szCs w:val="19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4748"/>
        <w:gridCol w:w="1840"/>
      </w:tblGrid>
      <w:tr w:rsidR="005C6B0D" w:rsidRPr="00E530F8" w14:paraId="460500E6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5ADD1846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Adı Soyadı</w:t>
            </w:r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6EF91D21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14:paraId="65DF63D0" w14:textId="77777777" w:rsidR="005C6B0D" w:rsidRPr="00EF460F" w:rsidRDefault="005C6B0D" w:rsidP="00D46FCD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Lütfen bu alana son 6 ay içerisinde çekilmiş olan bir vesikalık fotoğrafınızı yapıştırınız.</w:t>
            </w:r>
          </w:p>
        </w:tc>
      </w:tr>
      <w:tr w:rsidR="005C6B0D" w:rsidRPr="00E530F8" w14:paraId="420649ED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49004554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F</w:t>
            </w: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akülte</w:t>
            </w:r>
          </w:p>
        </w:tc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A709630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Mühendislik Fakültesi</w:t>
            </w:r>
          </w:p>
        </w:tc>
        <w:tc>
          <w:tcPr>
            <w:tcW w:w="985" w:type="pct"/>
            <w:vMerge/>
            <w:vAlign w:val="center"/>
            <w:hideMark/>
          </w:tcPr>
          <w:p w14:paraId="3C3E6DC7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5C6B0D" w:rsidRPr="00E530F8" w14:paraId="1AB94513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064EF2C0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Bölümü</w:t>
            </w:r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1DC36793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Çevre Mühendisliği</w:t>
            </w:r>
          </w:p>
        </w:tc>
        <w:tc>
          <w:tcPr>
            <w:tcW w:w="985" w:type="pct"/>
            <w:vMerge/>
            <w:vAlign w:val="center"/>
            <w:hideMark/>
          </w:tcPr>
          <w:p w14:paraId="6C69323D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5C6B0D" w:rsidRPr="00E530F8" w14:paraId="7FA8B224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509BA791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Sınıfı</w:t>
            </w:r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7E785251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68FAFC29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5C6B0D" w:rsidRPr="00E530F8" w14:paraId="045433AB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</w:tcPr>
          <w:p w14:paraId="1881982E" w14:textId="45B78AA9" w:rsidR="005C6B0D" w:rsidRPr="00E530F8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Staj Tipi</w:t>
            </w:r>
          </w:p>
        </w:tc>
        <w:tc>
          <w:tcPr>
            <w:tcW w:w="2542" w:type="pct"/>
            <w:shd w:val="clear" w:color="auto" w:fill="auto"/>
            <w:noWrap/>
            <w:vAlign w:val="bottom"/>
          </w:tcPr>
          <w:p w14:paraId="3EB7E29F" w14:textId="21533C6E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226B36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□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r w:rsidRPr="00C40B42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Laborat</w:t>
            </w:r>
            <w: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uvar</w:t>
            </w:r>
            <w:r w:rsidRPr="00C40B42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/</w:t>
            </w:r>
            <w: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Tesis</w:t>
            </w:r>
            <w:r w:rsidRPr="00C40B42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    </w:t>
            </w:r>
            <w:r w:rsidRPr="00226B36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□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r w:rsidRPr="00B14B14">
              <w:rPr>
                <w:rFonts w:eastAsia="Times New Roman"/>
                <w:bCs/>
                <w:color w:val="000000"/>
                <w:sz w:val="19"/>
                <w:szCs w:val="19"/>
                <w:lang w:val="en-US" w:eastAsia="en-US"/>
              </w:rPr>
              <w:t>Tasarım/Danışmanlık</w:t>
            </w:r>
          </w:p>
        </w:tc>
        <w:tc>
          <w:tcPr>
            <w:tcW w:w="985" w:type="pct"/>
            <w:vMerge/>
            <w:vAlign w:val="center"/>
          </w:tcPr>
          <w:p w14:paraId="2F7DB34C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5C6B0D" w:rsidRPr="00E530F8" w14:paraId="1CB9BA47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05C71BF2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Okul Numarası</w:t>
            </w:r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4287D8F9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709B9BED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5C6B0D" w:rsidRPr="00E530F8" w14:paraId="7DA11E84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</w:tcPr>
          <w:p w14:paraId="1C2BEDEB" w14:textId="77777777" w:rsidR="005C6B0D" w:rsidRPr="00E530F8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T.C Kimlik Numarası</w:t>
            </w:r>
          </w:p>
        </w:tc>
        <w:tc>
          <w:tcPr>
            <w:tcW w:w="2542" w:type="pct"/>
            <w:shd w:val="clear" w:color="auto" w:fill="auto"/>
            <w:noWrap/>
            <w:vAlign w:val="bottom"/>
          </w:tcPr>
          <w:p w14:paraId="5C5305B8" w14:textId="77777777" w:rsidR="005C6B0D" w:rsidRPr="00E530F8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</w:tcPr>
          <w:p w14:paraId="780F4A45" w14:textId="77777777" w:rsidR="005C6B0D" w:rsidRPr="00E530F8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5C6B0D" w:rsidRPr="00E530F8" w14:paraId="08B18699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291CAC0F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Cep Telefonu</w:t>
            </w:r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4C0189E6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72141D36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5C6B0D" w:rsidRPr="00E530F8" w14:paraId="57B2F532" w14:textId="77777777" w:rsidTr="00ED7C60">
        <w:trPr>
          <w:trHeight w:val="289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1D85574D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E-</w:t>
            </w: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posta </w:t>
            </w:r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1F72F5E6" w14:textId="77777777" w:rsidR="005C6B0D" w:rsidRPr="00EF460F" w:rsidRDefault="005C6B0D" w:rsidP="00D46FCD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185032A0" w14:textId="77777777" w:rsidR="005C6B0D" w:rsidRPr="00EF460F" w:rsidRDefault="005C6B0D" w:rsidP="00D46FCD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A494063" w14:textId="4737FB58" w:rsidR="00EF460F" w:rsidRPr="00E530F8" w:rsidRDefault="00EF460F">
      <w:pPr>
        <w:spacing w:line="210" w:lineRule="exact"/>
        <w:rPr>
          <w:sz w:val="19"/>
          <w:szCs w:val="19"/>
        </w:rPr>
      </w:pPr>
    </w:p>
    <w:p w14:paraId="229D1D33" w14:textId="77777777" w:rsidR="00EF460F" w:rsidRPr="00E530F8" w:rsidRDefault="00EF460F">
      <w:pPr>
        <w:spacing w:line="210" w:lineRule="exact"/>
        <w:rPr>
          <w:sz w:val="19"/>
          <w:szCs w:val="19"/>
        </w:rPr>
      </w:pPr>
    </w:p>
    <w:p w14:paraId="36A10DA2" w14:textId="0F732298" w:rsidR="00E530F8" w:rsidRPr="00E530F8" w:rsidRDefault="00C3778F" w:rsidP="00E530F8">
      <w:pPr>
        <w:spacing w:line="269" w:lineRule="auto"/>
        <w:ind w:right="20" w:firstLine="6"/>
        <w:jc w:val="both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</w:r>
      <w:r w:rsidR="00E530F8" w:rsidRPr="00E530F8">
        <w:rPr>
          <w:rFonts w:eastAsia="Times New Roman"/>
          <w:sz w:val="19"/>
          <w:szCs w:val="19"/>
        </w:rPr>
        <w:t>Yukarıda bilgileri verilen öğrencimizin mezun olabilmesi için bölümümüz lisans eğitim programında yer alan zorunlu</w:t>
      </w:r>
      <w:r w:rsidR="00380CCE">
        <w:rPr>
          <w:rFonts w:eastAsia="Times New Roman"/>
          <w:sz w:val="19"/>
          <w:szCs w:val="19"/>
        </w:rPr>
        <w:t xml:space="preserve"> meslek</w:t>
      </w:r>
      <w:r w:rsidR="00E530F8" w:rsidRPr="00E530F8">
        <w:rPr>
          <w:rFonts w:eastAsia="Times New Roman"/>
          <w:sz w:val="19"/>
          <w:szCs w:val="19"/>
        </w:rPr>
        <w:t xml:space="preserve"> stajını yapması gerekmektedir. Öğrencimizin, bölümümüzde almış olduğu teorik bilgilere ek olarak pratik bilgi ve becerisini geliştirmek amacıyla, uygun göreceğiniz tarihler arasında </w:t>
      </w:r>
      <w:r w:rsidR="00E530F8" w:rsidRPr="00E530F8">
        <w:rPr>
          <w:rFonts w:eastAsia="Times New Roman"/>
          <w:b/>
          <w:bCs/>
          <w:sz w:val="19"/>
          <w:szCs w:val="19"/>
        </w:rPr>
        <w:t>20 iş günü</w:t>
      </w:r>
      <w:r w:rsidR="00E530F8" w:rsidRPr="00E530F8">
        <w:rPr>
          <w:rFonts w:eastAsia="Times New Roman"/>
          <w:sz w:val="19"/>
          <w:szCs w:val="19"/>
        </w:rPr>
        <w:t xml:space="preserve"> süre ile kurumunuzda staj yapmasına izin verilmesi konusunda göstereceğiniz ilgiden ötürü şimdiden teşekkür ederiz.</w:t>
      </w:r>
    </w:p>
    <w:p w14:paraId="7811381B" w14:textId="4558215A" w:rsidR="00EF460F" w:rsidRPr="00E530F8" w:rsidRDefault="00E530F8" w:rsidP="00E530F8">
      <w:pPr>
        <w:spacing w:line="269" w:lineRule="auto"/>
        <w:ind w:right="20" w:firstLine="6"/>
        <w:jc w:val="both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  <w:t>Öğrencimizin</w:t>
      </w:r>
      <w:r w:rsidR="00380CCE">
        <w:rPr>
          <w:rFonts w:eastAsia="Times New Roman"/>
          <w:sz w:val="19"/>
          <w:szCs w:val="19"/>
        </w:rPr>
        <w:t xml:space="preserve"> aşağıda belirtilen</w:t>
      </w:r>
      <w:r w:rsidRPr="00E530F8">
        <w:rPr>
          <w:rFonts w:eastAsia="Times New Roman"/>
          <w:sz w:val="19"/>
          <w:szCs w:val="19"/>
        </w:rPr>
        <w:t xml:space="preserve"> </w:t>
      </w:r>
      <w:r w:rsidR="00380CCE" w:rsidRPr="00E530F8">
        <w:rPr>
          <w:rFonts w:eastAsia="Times New Roman"/>
          <w:sz w:val="19"/>
          <w:szCs w:val="19"/>
        </w:rPr>
        <w:t>staj başlangıç ve bitiş tarihleri</w:t>
      </w:r>
      <w:r w:rsidR="00380CCE">
        <w:rPr>
          <w:rFonts w:eastAsia="Times New Roman"/>
          <w:sz w:val="19"/>
          <w:szCs w:val="19"/>
        </w:rPr>
        <w:t xml:space="preserve"> arasında 20 iş günü olarak kurumunuzda </w:t>
      </w:r>
      <w:r w:rsidRPr="00E530F8">
        <w:rPr>
          <w:rFonts w:eastAsia="Times New Roman"/>
          <w:sz w:val="19"/>
          <w:szCs w:val="19"/>
        </w:rPr>
        <w:t>yap</w:t>
      </w:r>
      <w:r w:rsidR="00380CCE">
        <w:rPr>
          <w:rFonts w:eastAsia="Times New Roman"/>
          <w:sz w:val="19"/>
          <w:szCs w:val="19"/>
        </w:rPr>
        <w:t>acağı staj süresince</w:t>
      </w:r>
      <w:r w:rsidRPr="00E530F8">
        <w:rPr>
          <w:rFonts w:eastAsia="Times New Roman"/>
          <w:sz w:val="19"/>
          <w:szCs w:val="19"/>
        </w:rPr>
        <w:t xml:space="preserve">, 5510 sayılı “Sosyal Sigortalar ve Genel Sağlık Sigortası Kanunu” gereği </w:t>
      </w:r>
      <w:r w:rsidR="00380CCE">
        <w:rPr>
          <w:rFonts w:eastAsia="Times New Roman"/>
          <w:sz w:val="19"/>
          <w:szCs w:val="19"/>
        </w:rPr>
        <w:t xml:space="preserve">sigortalanacak </w:t>
      </w:r>
      <w:r w:rsidRPr="00E530F8">
        <w:rPr>
          <w:rFonts w:eastAsia="Times New Roman"/>
          <w:sz w:val="19"/>
          <w:szCs w:val="19"/>
        </w:rPr>
        <w:t xml:space="preserve">ve “İş Kazası ve Meslek Hastalıkları Sigorta Primi” </w:t>
      </w:r>
      <w:r w:rsidR="00380CCE">
        <w:rPr>
          <w:rFonts w:eastAsia="Times New Roman"/>
          <w:sz w:val="19"/>
          <w:szCs w:val="19"/>
        </w:rPr>
        <w:t xml:space="preserve">İzmir Yüksek Teknoloji Enstitüsü </w:t>
      </w:r>
      <w:r w:rsidRPr="00E530F8">
        <w:rPr>
          <w:rFonts w:eastAsia="Times New Roman"/>
          <w:sz w:val="19"/>
          <w:szCs w:val="19"/>
        </w:rPr>
        <w:t>Mühendislik Fakültesi Dekanlığı tarafından karşılanacaktır.</w:t>
      </w:r>
    </w:p>
    <w:p w14:paraId="1DC5D90A" w14:textId="77777777" w:rsidR="00E530F8" w:rsidRPr="00E530F8" w:rsidRDefault="00E530F8" w:rsidP="00E530F8">
      <w:pPr>
        <w:spacing w:line="269" w:lineRule="auto"/>
        <w:ind w:right="20" w:firstLine="6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1918B9" w:rsidRPr="00E530F8" w14:paraId="30580490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752F5863" w14:textId="057243AF" w:rsidR="004B34A1" w:rsidRPr="004B34A1" w:rsidRDefault="00E530F8" w:rsidP="00E75CF6">
            <w:pPr>
              <w:ind w:left="291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Bölüm Staj Koordinatörü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45EB524" w14:textId="7E1AAEC8" w:rsidR="004B34A1" w:rsidRPr="004B34A1" w:rsidRDefault="00E530F8" w:rsidP="00E75CF6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Bölüm Başkanı</w:t>
            </w:r>
          </w:p>
        </w:tc>
      </w:tr>
      <w:tr w:rsidR="001918B9" w:rsidRPr="00E530F8" w14:paraId="47013FC3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BB3E406" w14:textId="77777777" w:rsidR="004B34A1" w:rsidRPr="004B34A1" w:rsidRDefault="004B34A1" w:rsidP="00E75CF6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Prof. Dr. Orhan Gündüz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F3FA09A" w14:textId="77777777" w:rsidR="004B34A1" w:rsidRPr="004B34A1" w:rsidRDefault="004B34A1" w:rsidP="00E75CF6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Prof. Dr. Sait Cemil Sofuoğlu</w:t>
            </w:r>
          </w:p>
        </w:tc>
      </w:tr>
      <w:tr w:rsidR="001918B9" w:rsidRPr="00E530F8" w14:paraId="4904538D" w14:textId="77777777" w:rsidTr="00ED7C60">
        <w:trPr>
          <w:trHeight w:val="523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1EA6174" w14:textId="77777777" w:rsidR="004B34A1" w:rsidRPr="00E530F8" w:rsidRDefault="004B34A1" w:rsidP="00E75CF6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0737B90A" w14:textId="77777777" w:rsidR="004B34A1" w:rsidRPr="00E530F8" w:rsidRDefault="004B34A1" w:rsidP="00E75CF6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15F7F395" w14:textId="07A95BE9" w:rsidR="004B34A1" w:rsidRPr="004B34A1" w:rsidRDefault="004B34A1" w:rsidP="00E75CF6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4486981" w14:textId="77777777" w:rsidR="004B34A1" w:rsidRPr="004B34A1" w:rsidRDefault="004B34A1" w:rsidP="00E75CF6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  <w:tr w:rsidR="001918B9" w:rsidRPr="00E530F8" w14:paraId="0B6ADDB7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46063252" w14:textId="4B909A0A" w:rsidR="004B34A1" w:rsidRPr="004B34A1" w:rsidRDefault="00E75CF6" w:rsidP="00E75CF6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…../…../202..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6C5556B" w14:textId="77777777" w:rsidR="004B34A1" w:rsidRPr="004B34A1" w:rsidRDefault="004B34A1" w:rsidP="00E75CF6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…../…../202..</w:t>
            </w:r>
          </w:p>
        </w:tc>
      </w:tr>
    </w:tbl>
    <w:p w14:paraId="0D1B072A" w14:textId="60EE9276" w:rsidR="004B34A1" w:rsidRPr="00E530F8" w:rsidRDefault="004B34A1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537"/>
        <w:gridCol w:w="2124"/>
      </w:tblGrid>
      <w:tr w:rsidR="007D3AEA" w:rsidRPr="00E530F8" w14:paraId="16F3101B" w14:textId="77777777" w:rsidTr="00ED7C60">
        <w:trPr>
          <w:trHeight w:val="443"/>
        </w:trPr>
        <w:tc>
          <w:tcPr>
            <w:tcW w:w="1438" w:type="pct"/>
            <w:shd w:val="clear" w:color="auto" w:fill="auto"/>
            <w:vAlign w:val="center"/>
            <w:hideMark/>
          </w:tcPr>
          <w:p w14:paraId="018D9A5B" w14:textId="2C7122DE" w:rsidR="007D3AEA" w:rsidRPr="001918B9" w:rsidRDefault="007D3AEA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Kurum / Kuruluş / Firma Adı</w:t>
            </w:r>
          </w:p>
        </w:tc>
        <w:tc>
          <w:tcPr>
            <w:tcW w:w="2426" w:type="pct"/>
            <w:vAlign w:val="center"/>
          </w:tcPr>
          <w:p w14:paraId="270E151D" w14:textId="455A2349" w:rsidR="007D3AEA" w:rsidRPr="00E530F8" w:rsidRDefault="00390A8E" w:rsidP="00390A8E">
            <w:pPr>
              <w:jc w:val="center"/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A</w:t>
            </w:r>
            <w:r w:rsidR="007D3AEA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dres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14:paraId="30675460" w14:textId="32C8C224" w:rsidR="007D3AEA" w:rsidRPr="001918B9" w:rsidRDefault="007D3AEA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İrtibat Numarası</w:t>
            </w:r>
          </w:p>
        </w:tc>
      </w:tr>
      <w:tr w:rsidR="007D3AEA" w:rsidRPr="00E530F8" w14:paraId="18250CCB" w14:textId="77777777" w:rsidTr="00ED7C60">
        <w:trPr>
          <w:trHeight w:val="705"/>
        </w:trPr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0168BB8" w14:textId="77777777" w:rsidR="007D3AEA" w:rsidRPr="001918B9" w:rsidRDefault="007D3AEA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426" w:type="pct"/>
          </w:tcPr>
          <w:p w14:paraId="41DD49C4" w14:textId="77777777" w:rsidR="007D3AEA" w:rsidRPr="001918B9" w:rsidRDefault="007D3AEA" w:rsidP="001918B9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shd w:val="clear" w:color="auto" w:fill="auto"/>
            <w:noWrap/>
            <w:vAlign w:val="bottom"/>
            <w:hideMark/>
          </w:tcPr>
          <w:p w14:paraId="6BFAD9B3" w14:textId="18564D39" w:rsidR="007D3AEA" w:rsidRPr="001918B9" w:rsidRDefault="007D3AEA" w:rsidP="001918B9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</w:tbl>
    <w:p w14:paraId="3B75A3E7" w14:textId="0634BD53" w:rsidR="004B34A1" w:rsidRDefault="004B34A1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152"/>
        <w:gridCol w:w="2824"/>
      </w:tblGrid>
      <w:tr w:rsidR="007D3AEA" w:rsidRPr="001918B9" w14:paraId="05CD00C7" w14:textId="77777777" w:rsidTr="00ED7C60">
        <w:trPr>
          <w:trHeight w:val="331"/>
        </w:trPr>
        <w:tc>
          <w:tcPr>
            <w:tcW w:w="923" w:type="pct"/>
            <w:vMerge w:val="restart"/>
            <w:shd w:val="clear" w:color="auto" w:fill="auto"/>
            <w:vAlign w:val="center"/>
            <w:hideMark/>
          </w:tcPr>
          <w:p w14:paraId="7FEB93D9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Staj Başlama Tarihi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14:paraId="0B93E119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Staj Bitiş Tarihi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2F39E6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Staj Süresi</w:t>
            </w:r>
          </w:p>
        </w:tc>
      </w:tr>
      <w:tr w:rsidR="007D3AEA" w:rsidRPr="001918B9" w14:paraId="604A117B" w14:textId="77777777" w:rsidTr="008F61F8">
        <w:trPr>
          <w:trHeight w:val="300"/>
        </w:trPr>
        <w:tc>
          <w:tcPr>
            <w:tcW w:w="923" w:type="pct"/>
            <w:vMerge/>
            <w:vAlign w:val="center"/>
            <w:hideMark/>
          </w:tcPr>
          <w:p w14:paraId="24A38C11" w14:textId="77777777" w:rsidR="007D3AEA" w:rsidRPr="001918B9" w:rsidRDefault="007D3AEA" w:rsidP="008F61F8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14:paraId="31411D60" w14:textId="77777777" w:rsidR="007D3AEA" w:rsidRPr="001918B9" w:rsidRDefault="007D3AEA" w:rsidP="008F61F8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10C45E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(</w:t>
            </w:r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İş Günü</w:t>
            </w:r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)</w:t>
            </w:r>
          </w:p>
        </w:tc>
      </w:tr>
      <w:tr w:rsidR="007D3AEA" w:rsidRPr="001918B9" w14:paraId="6246AF1B" w14:textId="77777777" w:rsidTr="008F61F8">
        <w:trPr>
          <w:trHeight w:val="300"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148D7287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…../…../202..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116F6C87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…../…../202..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14:paraId="7AA33574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20</w:t>
            </w:r>
          </w:p>
        </w:tc>
      </w:tr>
    </w:tbl>
    <w:p w14:paraId="2FA25D30" w14:textId="77777777" w:rsidR="007D3AEA" w:rsidRPr="00E530F8" w:rsidRDefault="007D3AEA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553"/>
        <w:gridCol w:w="2124"/>
      </w:tblGrid>
      <w:tr w:rsidR="00C3778F" w:rsidRPr="00E530F8" w14:paraId="7232472A" w14:textId="77777777" w:rsidTr="00390A8E">
        <w:trPr>
          <w:trHeight w:val="300"/>
        </w:trPr>
        <w:tc>
          <w:tcPr>
            <w:tcW w:w="1059" w:type="pct"/>
            <w:vMerge w:val="restart"/>
            <w:shd w:val="clear" w:color="auto" w:fill="auto"/>
            <w:vAlign w:val="center"/>
            <w:hideMark/>
          </w:tcPr>
          <w:p w14:paraId="3BEE8D50" w14:textId="1B98081E" w:rsidR="001918B9" w:rsidRPr="001918B9" w:rsidRDefault="00E530F8" w:rsidP="001918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İşveren Yetkili</w:t>
            </w:r>
            <w:r w:rsidR="007D3AEA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si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49AFF9B9" w14:textId="50DC4FA2" w:rsidR="001918B9" w:rsidRPr="001918B9" w:rsidRDefault="00E530F8" w:rsidP="00A16AF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Adı Soyadı</w:t>
            </w:r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F0C08DE" w14:textId="51FED417" w:rsidR="001918B9" w:rsidRPr="001918B9" w:rsidRDefault="00E530F8" w:rsidP="00A16AF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Görevi ve Ünvanı</w:t>
            </w:r>
          </w:p>
        </w:tc>
        <w:tc>
          <w:tcPr>
            <w:tcW w:w="1136" w:type="pct"/>
            <w:vMerge w:val="restart"/>
            <w:shd w:val="clear" w:color="auto" w:fill="auto"/>
            <w:vAlign w:val="bottom"/>
            <w:hideMark/>
          </w:tcPr>
          <w:p w14:paraId="0BBD249D" w14:textId="5BDA4E90" w:rsidR="001918B9" w:rsidRPr="001918B9" w:rsidRDefault="00E530F8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İmza, Kaşe ve Tarih</w:t>
            </w:r>
          </w:p>
        </w:tc>
      </w:tr>
      <w:tr w:rsidR="00C3778F" w:rsidRPr="00E530F8" w14:paraId="707B3B86" w14:textId="77777777" w:rsidTr="00390A8E">
        <w:trPr>
          <w:trHeight w:val="875"/>
        </w:trPr>
        <w:tc>
          <w:tcPr>
            <w:tcW w:w="1059" w:type="pct"/>
            <w:vMerge/>
            <w:vAlign w:val="center"/>
            <w:hideMark/>
          </w:tcPr>
          <w:p w14:paraId="0DE115F0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0F135F73" w14:textId="77777777" w:rsidR="001918B9" w:rsidRPr="001918B9" w:rsidRDefault="001918B9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5416849" w14:textId="77777777" w:rsidR="001918B9" w:rsidRPr="001918B9" w:rsidRDefault="001918B9" w:rsidP="001918B9">
            <w:pPr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694AAA7C" w14:textId="77777777" w:rsidR="001918B9" w:rsidRPr="001918B9" w:rsidRDefault="001918B9" w:rsidP="001918B9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B46E4EC" w14:textId="77777777" w:rsidR="00FC058C" w:rsidRPr="00E530F8" w:rsidRDefault="00FC058C">
      <w:pPr>
        <w:spacing w:line="221" w:lineRule="exact"/>
        <w:rPr>
          <w:sz w:val="19"/>
          <w:szCs w:val="19"/>
        </w:rPr>
      </w:pPr>
    </w:p>
    <w:p w14:paraId="49C92174" w14:textId="2CBEBBF6" w:rsidR="00FC058C" w:rsidRPr="00E530F8" w:rsidRDefault="00E530F8" w:rsidP="00ED7C60">
      <w:pPr>
        <w:rPr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>İrtibat: Bölüm Sekreterliği</w:t>
      </w:r>
      <w:r w:rsidR="00367A86" w:rsidRPr="00E530F8">
        <w:rPr>
          <w:rFonts w:eastAsia="Times New Roman"/>
          <w:sz w:val="19"/>
          <w:szCs w:val="19"/>
        </w:rPr>
        <w:t xml:space="preserve"> </w:t>
      </w:r>
      <w:r w:rsidR="00650F0B" w:rsidRPr="00E530F8">
        <w:rPr>
          <w:rFonts w:eastAsia="Times New Roman"/>
          <w:sz w:val="19"/>
          <w:szCs w:val="19"/>
        </w:rPr>
        <w:t>Tel: 0</w:t>
      </w:r>
      <w:r w:rsidR="002853A4" w:rsidRPr="00E530F8">
        <w:rPr>
          <w:rFonts w:eastAsia="Times New Roman"/>
          <w:sz w:val="19"/>
          <w:szCs w:val="19"/>
        </w:rPr>
        <w:t xml:space="preserve"> </w:t>
      </w:r>
      <w:r w:rsidR="00650F0B" w:rsidRPr="00E530F8">
        <w:rPr>
          <w:rFonts w:eastAsia="Times New Roman"/>
          <w:sz w:val="19"/>
          <w:szCs w:val="19"/>
        </w:rPr>
        <w:t xml:space="preserve">(232) 750 </w:t>
      </w:r>
      <w:r w:rsidR="00C3778F" w:rsidRPr="00E530F8">
        <w:rPr>
          <w:rFonts w:eastAsia="Times New Roman"/>
          <w:sz w:val="19"/>
          <w:szCs w:val="19"/>
        </w:rPr>
        <w:t>6800</w:t>
      </w:r>
      <w:r w:rsidR="00650F0B" w:rsidRPr="00E530F8">
        <w:rPr>
          <w:rFonts w:eastAsia="Times New Roman"/>
          <w:sz w:val="19"/>
          <w:szCs w:val="19"/>
        </w:rPr>
        <w:t xml:space="preserve"> Fa</w:t>
      </w:r>
      <w:r w:rsidR="00367A86" w:rsidRPr="00E530F8">
        <w:rPr>
          <w:rFonts w:eastAsia="Times New Roman"/>
          <w:sz w:val="19"/>
          <w:szCs w:val="19"/>
        </w:rPr>
        <w:t>x</w:t>
      </w:r>
      <w:r w:rsidR="00650F0B" w:rsidRPr="00E530F8">
        <w:rPr>
          <w:rFonts w:eastAsia="Times New Roman"/>
          <w:sz w:val="19"/>
          <w:szCs w:val="19"/>
        </w:rPr>
        <w:t>: 0(232) 750</w:t>
      </w:r>
      <w:r w:rsidR="00C3778F" w:rsidRPr="00E530F8">
        <w:rPr>
          <w:rFonts w:eastAsia="Times New Roman"/>
          <w:sz w:val="19"/>
          <w:szCs w:val="19"/>
        </w:rPr>
        <w:t xml:space="preserve"> 6801</w:t>
      </w:r>
    </w:p>
    <w:p w14:paraId="7C37F25D" w14:textId="145FEC6E" w:rsidR="00FC058C" w:rsidRDefault="00E530F8" w:rsidP="00ED7C60">
      <w:pPr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>Bölüm Staj Koordinatörü Tel</w:t>
      </w:r>
      <w:r w:rsidR="00650F0B" w:rsidRPr="00E530F8">
        <w:rPr>
          <w:rFonts w:eastAsia="Times New Roman"/>
          <w:sz w:val="19"/>
          <w:szCs w:val="19"/>
        </w:rPr>
        <w:t xml:space="preserve">: 0 (232) 750 </w:t>
      </w:r>
      <w:r w:rsidR="00C3778F" w:rsidRPr="00E530F8">
        <w:rPr>
          <w:rFonts w:eastAsia="Times New Roman"/>
          <w:sz w:val="19"/>
          <w:szCs w:val="19"/>
        </w:rPr>
        <w:t>6857</w:t>
      </w:r>
    </w:p>
    <w:p w14:paraId="2FD34720" w14:textId="77777777" w:rsidR="00ED7C60" w:rsidRDefault="00ED7C60" w:rsidP="00ED7C60">
      <w:pPr>
        <w:pStyle w:val="Footer"/>
        <w:rPr>
          <w:sz w:val="19"/>
          <w:szCs w:val="19"/>
        </w:rPr>
      </w:pPr>
      <w:r>
        <w:rPr>
          <w:sz w:val="19"/>
          <w:szCs w:val="19"/>
        </w:rPr>
        <w:t xml:space="preserve">Adres: </w:t>
      </w:r>
      <w:r w:rsidRPr="00E530F8">
        <w:rPr>
          <w:sz w:val="19"/>
          <w:szCs w:val="19"/>
        </w:rPr>
        <w:t xml:space="preserve">İzmir Yüksek Teknoloji Enstitüsü Gülbahçe Kampüsü Mühendislik Fakültesi Dekanlığı 35430 Urla/İZMİR </w:t>
      </w:r>
    </w:p>
    <w:p w14:paraId="3EFDF601" w14:textId="3ED37EBE" w:rsidR="00ED7C60" w:rsidRPr="00ED7C60" w:rsidRDefault="00ED7C60" w:rsidP="00ED7C60">
      <w:pPr>
        <w:pStyle w:val="Footer"/>
        <w:rPr>
          <w:sz w:val="19"/>
          <w:szCs w:val="19"/>
        </w:rPr>
      </w:pPr>
      <w:r w:rsidRPr="00E530F8">
        <w:rPr>
          <w:sz w:val="19"/>
          <w:szCs w:val="19"/>
        </w:rPr>
        <w:t>Tel : 0(232) 750 651</w:t>
      </w:r>
      <w:r>
        <w:rPr>
          <w:sz w:val="19"/>
          <w:szCs w:val="19"/>
        </w:rPr>
        <w:t>8</w:t>
      </w:r>
      <w:r w:rsidRPr="00E530F8">
        <w:rPr>
          <w:sz w:val="19"/>
          <w:szCs w:val="19"/>
        </w:rPr>
        <w:t xml:space="preserve"> (</w:t>
      </w:r>
      <w:r>
        <w:rPr>
          <w:sz w:val="19"/>
          <w:szCs w:val="19"/>
        </w:rPr>
        <w:t>Staj Ofisi</w:t>
      </w:r>
      <w:r w:rsidRPr="00E530F8">
        <w:rPr>
          <w:sz w:val="19"/>
          <w:szCs w:val="19"/>
        </w:rPr>
        <w:t>) 6500 - 6507 (Özel Kalem)</w:t>
      </w:r>
      <w:r w:rsidRPr="00E530F8">
        <w:rPr>
          <w:sz w:val="19"/>
          <w:szCs w:val="19"/>
        </w:rPr>
        <w:ptab w:relativeTo="margin" w:alignment="center" w:leader="none"/>
      </w:r>
      <w:r w:rsidRPr="00E530F8">
        <w:rPr>
          <w:sz w:val="19"/>
          <w:szCs w:val="19"/>
        </w:rPr>
        <w:ptab w:relativeTo="margin" w:alignment="right" w:leader="none"/>
      </w:r>
      <w:r>
        <w:rPr>
          <w:sz w:val="19"/>
          <w:szCs w:val="19"/>
        </w:rPr>
        <w:t>Düzenleme Tarihi</w:t>
      </w:r>
      <w:r w:rsidRPr="00E530F8">
        <w:rPr>
          <w:sz w:val="19"/>
          <w:szCs w:val="19"/>
        </w:rPr>
        <w:t xml:space="preserve"> : </w:t>
      </w:r>
      <w:r w:rsidR="00F53D4F">
        <w:rPr>
          <w:sz w:val="19"/>
          <w:szCs w:val="19"/>
        </w:rPr>
        <w:t>01</w:t>
      </w:r>
      <w:r w:rsidRPr="00E530F8">
        <w:rPr>
          <w:sz w:val="19"/>
          <w:szCs w:val="19"/>
        </w:rPr>
        <w:t>/0</w:t>
      </w:r>
      <w:r w:rsidR="00F53D4F">
        <w:rPr>
          <w:sz w:val="19"/>
          <w:szCs w:val="19"/>
        </w:rPr>
        <w:t>3</w:t>
      </w:r>
      <w:bookmarkStart w:id="0" w:name="_GoBack"/>
      <w:bookmarkEnd w:id="0"/>
      <w:r w:rsidRPr="00E530F8">
        <w:rPr>
          <w:sz w:val="19"/>
          <w:szCs w:val="19"/>
        </w:rPr>
        <w:t>/2022</w:t>
      </w:r>
    </w:p>
    <w:sectPr w:rsidR="00ED7C60" w:rsidRPr="00ED7C60" w:rsidSect="00ED7C60">
      <w:pgSz w:w="12240" w:h="15840"/>
      <w:pgMar w:top="567" w:right="1440" w:bottom="567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65EB" w14:textId="77777777" w:rsidR="00A31101" w:rsidRDefault="00A31101" w:rsidP="00EF460F">
      <w:r>
        <w:separator/>
      </w:r>
    </w:p>
  </w:endnote>
  <w:endnote w:type="continuationSeparator" w:id="0">
    <w:p w14:paraId="7EAD453A" w14:textId="77777777" w:rsidR="00A31101" w:rsidRDefault="00A31101" w:rsidP="00E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43AE" w14:textId="77777777" w:rsidR="00A31101" w:rsidRDefault="00A31101" w:rsidP="00EF460F">
      <w:r>
        <w:separator/>
      </w:r>
    </w:p>
  </w:footnote>
  <w:footnote w:type="continuationSeparator" w:id="0">
    <w:p w14:paraId="269616DC" w14:textId="77777777" w:rsidR="00A31101" w:rsidRDefault="00A31101" w:rsidP="00EF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NTMxMTSwsLQEMpV0lIJTi4sz8/NACkxqAeCFREUsAAAA"/>
  </w:docVars>
  <w:rsids>
    <w:rsidRoot w:val="00FC058C"/>
    <w:rsid w:val="00081270"/>
    <w:rsid w:val="000F6CAD"/>
    <w:rsid w:val="001126A0"/>
    <w:rsid w:val="001918B9"/>
    <w:rsid w:val="002853A4"/>
    <w:rsid w:val="002F3C0C"/>
    <w:rsid w:val="00367A86"/>
    <w:rsid w:val="00380CCE"/>
    <w:rsid w:val="00390A8E"/>
    <w:rsid w:val="003C58BE"/>
    <w:rsid w:val="00414DE7"/>
    <w:rsid w:val="004A32BD"/>
    <w:rsid w:val="004B34A1"/>
    <w:rsid w:val="00506FB4"/>
    <w:rsid w:val="00520D05"/>
    <w:rsid w:val="005C2799"/>
    <w:rsid w:val="005C6B0D"/>
    <w:rsid w:val="0062341C"/>
    <w:rsid w:val="00650F0B"/>
    <w:rsid w:val="006E6333"/>
    <w:rsid w:val="00716692"/>
    <w:rsid w:val="0078320C"/>
    <w:rsid w:val="007925C2"/>
    <w:rsid w:val="007D3AEA"/>
    <w:rsid w:val="0083497B"/>
    <w:rsid w:val="00A13FB6"/>
    <w:rsid w:val="00A16AF4"/>
    <w:rsid w:val="00A31101"/>
    <w:rsid w:val="00AE4253"/>
    <w:rsid w:val="00B458DA"/>
    <w:rsid w:val="00BB60C4"/>
    <w:rsid w:val="00BE253F"/>
    <w:rsid w:val="00C3778F"/>
    <w:rsid w:val="00C43864"/>
    <w:rsid w:val="00C9739F"/>
    <w:rsid w:val="00D00BCC"/>
    <w:rsid w:val="00E530F8"/>
    <w:rsid w:val="00E75CF6"/>
    <w:rsid w:val="00ED7C60"/>
    <w:rsid w:val="00EF460F"/>
    <w:rsid w:val="00F53D4F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8C2008"/>
  <w15:docId w15:val="{12F14AC7-887B-475B-BAAC-8D014FE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A8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A86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0F"/>
  </w:style>
  <w:style w:type="paragraph" w:styleId="Footer">
    <w:name w:val="footer"/>
    <w:basedOn w:val="Normal"/>
    <w:link w:val="Foot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Orhan Gündüz</cp:lastModifiedBy>
  <cp:revision>8</cp:revision>
  <dcterms:created xsi:type="dcterms:W3CDTF">2022-02-04T07:34:00Z</dcterms:created>
  <dcterms:modified xsi:type="dcterms:W3CDTF">2022-03-01T21:22:00Z</dcterms:modified>
</cp:coreProperties>
</file>